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54B" w:rsidRPr="007F3DCC" w:rsidRDefault="00B1554B" w:rsidP="00B155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DCC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бюджетное </w:t>
      </w:r>
      <w:r w:rsidRPr="007F3DCC">
        <w:rPr>
          <w:rFonts w:ascii="Times New Roman" w:hAnsi="Times New Roman" w:cs="Times New Roman"/>
          <w:b/>
          <w:sz w:val="28"/>
          <w:szCs w:val="28"/>
        </w:rPr>
        <w:t>дошкольное образовательно</w:t>
      </w:r>
      <w:r>
        <w:rPr>
          <w:rFonts w:ascii="Times New Roman" w:hAnsi="Times New Roman" w:cs="Times New Roman"/>
          <w:b/>
          <w:sz w:val="28"/>
          <w:szCs w:val="28"/>
        </w:rPr>
        <w:t>е учреждение</w:t>
      </w:r>
      <w:r w:rsidRPr="007F3D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F3DCC">
        <w:rPr>
          <w:rFonts w:ascii="Times New Roman" w:hAnsi="Times New Roman" w:cs="Times New Roman"/>
          <w:b/>
          <w:sz w:val="28"/>
          <w:szCs w:val="28"/>
        </w:rPr>
        <w:t>«Детский сад общеразвивающего вида № 17»</w:t>
      </w: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spacing w:line="360" w:lineRule="auto"/>
        <w:rPr>
          <w:rFonts w:ascii="Times New Roman" w:eastAsia="Times New Roman" w:hAnsi="Times New Roman" w:cs="Times New Roman"/>
          <w:sz w:val="28"/>
        </w:rPr>
      </w:pPr>
    </w:p>
    <w:p w:rsidR="00E05249" w:rsidRPr="00B1554B" w:rsidRDefault="00D469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</w:t>
      </w:r>
      <w:r w:rsidR="00B1554B">
        <w:rPr>
          <w:rFonts w:ascii="Times New Roman" w:eastAsia="Times New Roman" w:hAnsi="Times New Roman" w:cs="Times New Roman"/>
          <w:b/>
          <w:sz w:val="28"/>
        </w:rPr>
        <w:t>Проект</w:t>
      </w:r>
    </w:p>
    <w:p w:rsidR="00E05249" w:rsidRDefault="00D469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по познавательному и художественно-эстетическому развитию дошкольников «</w:t>
      </w:r>
      <w:r w:rsidR="006922A9">
        <w:rPr>
          <w:rFonts w:ascii="Times New Roman" w:eastAsia="Times New Roman" w:hAnsi="Times New Roman" w:cs="Times New Roman"/>
          <w:b/>
          <w:sz w:val="28"/>
        </w:rPr>
        <w:t>Помним и гордимся!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E05249" w:rsidRDefault="00E05249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E05249" w:rsidRDefault="00E05249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E05249" w:rsidRDefault="00E05249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E05249" w:rsidRDefault="00E05249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E05249" w:rsidRDefault="00E05249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B1554B" w:rsidRDefault="00B1554B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E05249" w:rsidRDefault="00E05249">
      <w:pPr>
        <w:spacing w:after="0" w:line="360" w:lineRule="auto"/>
        <w:jc w:val="center"/>
        <w:rPr>
          <w:rFonts w:ascii="Calibri" w:eastAsia="Calibri" w:hAnsi="Calibri" w:cs="Calibri"/>
        </w:rPr>
      </w:pPr>
    </w:p>
    <w:p w:rsidR="00E05249" w:rsidRDefault="00B1554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Calibri"/>
        </w:rPr>
        <w:t xml:space="preserve">                              </w:t>
      </w:r>
      <w:r w:rsidR="00AE4EF9">
        <w:rPr>
          <w:rFonts w:ascii="Calibri" w:eastAsia="Calibri" w:hAnsi="Calibri" w:cs="Calibri"/>
        </w:rPr>
        <w:t xml:space="preserve">                              </w:t>
      </w:r>
      <w:r>
        <w:rPr>
          <w:rFonts w:ascii="Calibri" w:eastAsia="Calibri" w:hAnsi="Calibri" w:cs="Calibri"/>
        </w:rPr>
        <w:t xml:space="preserve"> </w:t>
      </w:r>
      <w:r w:rsidR="006922A9">
        <w:rPr>
          <w:rFonts w:ascii="Times New Roman" w:eastAsia="Calibri" w:hAnsi="Times New Roman" w:cs="Times New Roman"/>
          <w:sz w:val="28"/>
          <w:szCs w:val="28"/>
        </w:rPr>
        <w:t xml:space="preserve"> Выполнили</w:t>
      </w:r>
      <w:r>
        <w:rPr>
          <w:rFonts w:ascii="Times New Roman" w:eastAsia="Calibri" w:hAnsi="Times New Roman" w:cs="Times New Roman"/>
          <w:sz w:val="28"/>
          <w:szCs w:val="28"/>
        </w:rPr>
        <w:t>: старший в</w:t>
      </w:r>
      <w:r w:rsidR="00D469AA" w:rsidRPr="00B1554B">
        <w:rPr>
          <w:rFonts w:ascii="Times New Roman" w:eastAsia="Calibri" w:hAnsi="Times New Roman" w:cs="Times New Roman"/>
          <w:sz w:val="28"/>
          <w:szCs w:val="28"/>
        </w:rPr>
        <w:t>оспитатель Бражникова В.Б.</w:t>
      </w:r>
    </w:p>
    <w:p w:rsidR="00AE4EF9" w:rsidRPr="00B1554B" w:rsidRDefault="00AE4EF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6922A9">
        <w:rPr>
          <w:rFonts w:ascii="Times New Roman" w:eastAsia="Calibri" w:hAnsi="Times New Roman" w:cs="Times New Roman"/>
          <w:sz w:val="28"/>
          <w:szCs w:val="28"/>
        </w:rPr>
        <w:t>учитель-логопед Осадчая В.В.</w:t>
      </w:r>
    </w:p>
    <w:p w:rsidR="00E05249" w:rsidRDefault="00E05249">
      <w:pPr>
        <w:spacing w:after="0" w:line="360" w:lineRule="auto"/>
        <w:rPr>
          <w:rFonts w:ascii="Arial" w:eastAsia="Arial" w:hAnsi="Arial" w:cs="Arial"/>
          <w:b/>
          <w:i/>
          <w:sz w:val="28"/>
        </w:rPr>
      </w:pPr>
    </w:p>
    <w:p w:rsidR="00E05249" w:rsidRDefault="00D469AA">
      <w:pPr>
        <w:spacing w:after="0" w:line="360" w:lineRule="auto"/>
        <w:rPr>
          <w:rFonts w:ascii="Arial" w:eastAsia="Arial" w:hAnsi="Arial" w:cs="Arial"/>
          <w:b/>
          <w:i/>
          <w:sz w:val="24"/>
        </w:rPr>
      </w:pPr>
      <w:r>
        <w:rPr>
          <w:rFonts w:ascii="Arial" w:eastAsia="Arial" w:hAnsi="Arial" w:cs="Arial"/>
          <w:b/>
          <w:i/>
          <w:sz w:val="24"/>
        </w:rPr>
        <w:t xml:space="preserve">                                          </w:t>
      </w:r>
    </w:p>
    <w:p w:rsidR="00E05249" w:rsidRDefault="00E05249">
      <w:pPr>
        <w:spacing w:after="0" w:line="360" w:lineRule="auto"/>
        <w:rPr>
          <w:rFonts w:ascii="Arial" w:eastAsia="Arial" w:hAnsi="Arial" w:cs="Arial"/>
          <w:b/>
          <w:i/>
          <w:sz w:val="24"/>
        </w:rPr>
      </w:pPr>
    </w:p>
    <w:p w:rsidR="00E05249" w:rsidRDefault="00E05249">
      <w:pPr>
        <w:spacing w:after="0" w:line="360" w:lineRule="auto"/>
        <w:rPr>
          <w:rFonts w:ascii="Arial" w:eastAsia="Arial" w:hAnsi="Arial" w:cs="Arial"/>
          <w:b/>
          <w:i/>
          <w:sz w:val="24"/>
        </w:rPr>
      </w:pPr>
    </w:p>
    <w:p w:rsidR="00E05249" w:rsidRDefault="00B1554B">
      <w:pPr>
        <w:spacing w:after="0" w:line="360" w:lineRule="auto"/>
        <w:rPr>
          <w:rFonts w:ascii="Arial" w:eastAsia="Arial" w:hAnsi="Arial" w:cs="Arial"/>
          <w:b/>
          <w:i/>
          <w:sz w:val="24"/>
        </w:rPr>
      </w:pPr>
      <w:r>
        <w:rPr>
          <w:rFonts w:ascii="Arial" w:eastAsia="Arial" w:hAnsi="Arial" w:cs="Arial"/>
          <w:b/>
          <w:i/>
          <w:sz w:val="24"/>
        </w:rPr>
        <w:t xml:space="preserve">                  </w:t>
      </w:r>
    </w:p>
    <w:p w:rsidR="00E05249" w:rsidRDefault="00B1554B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Arial" w:eastAsia="Arial" w:hAnsi="Arial" w:cs="Arial"/>
          <w:b/>
          <w:i/>
          <w:sz w:val="24"/>
        </w:rPr>
        <w:t xml:space="preserve">                        </w:t>
      </w:r>
      <w:r w:rsidR="00D469AA">
        <w:rPr>
          <w:rFonts w:ascii="Arial" w:eastAsia="Arial" w:hAnsi="Arial" w:cs="Arial"/>
          <w:b/>
          <w:i/>
          <w:sz w:val="24"/>
        </w:rPr>
        <w:t xml:space="preserve"> </w:t>
      </w:r>
      <w:r w:rsidR="004E1E58" w:rsidRPr="006922A9">
        <w:rPr>
          <w:rFonts w:ascii="Arial" w:eastAsia="Arial" w:hAnsi="Arial" w:cs="Arial"/>
          <w:b/>
          <w:i/>
          <w:sz w:val="24"/>
        </w:rPr>
        <w:t xml:space="preserve">                           </w:t>
      </w:r>
      <w:r w:rsidR="00D469AA">
        <w:rPr>
          <w:rFonts w:ascii="Arial" w:eastAsia="Arial" w:hAnsi="Arial" w:cs="Arial"/>
          <w:b/>
          <w:i/>
          <w:sz w:val="24"/>
        </w:rPr>
        <w:t xml:space="preserve"> </w:t>
      </w:r>
      <w:r w:rsidR="00D469AA">
        <w:rPr>
          <w:rFonts w:ascii="Times New Roman" w:eastAsia="Times New Roman" w:hAnsi="Times New Roman" w:cs="Times New Roman"/>
          <w:b/>
          <w:sz w:val="28"/>
        </w:rPr>
        <w:t>Оглавление</w:t>
      </w:r>
    </w:p>
    <w:p w:rsidR="00E05249" w:rsidRDefault="00E05249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E05249" w:rsidRDefault="00D469AA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Введение</w:t>
      </w:r>
      <w:r>
        <w:rPr>
          <w:rFonts w:ascii="Times New Roman" w:eastAsia="Times New Roman" w:hAnsi="Times New Roman" w:cs="Times New Roman"/>
          <w:sz w:val="28"/>
        </w:rPr>
        <w:t>.........................................................................................3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1.Актуальность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2.Цель, задачи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3.Тип проекта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4.Участники проекта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5.Ожидаемые результаты проекта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 проекта</w:t>
      </w:r>
      <w:r>
        <w:rPr>
          <w:rFonts w:ascii="Times New Roman" w:eastAsia="Times New Roman" w:hAnsi="Times New Roman" w:cs="Times New Roman"/>
          <w:sz w:val="28"/>
        </w:rPr>
        <w:t>………………………………………………12</w:t>
      </w:r>
    </w:p>
    <w:p w:rsidR="00E05249" w:rsidRDefault="00D469AA">
      <w:pPr>
        <w:tabs>
          <w:tab w:val="left" w:pos="720"/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Подготовительный этап</w:t>
      </w:r>
    </w:p>
    <w:p w:rsidR="00E05249" w:rsidRDefault="00D469AA">
      <w:pPr>
        <w:tabs>
          <w:tab w:val="left" w:pos="720"/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Реализация проекта</w:t>
      </w:r>
    </w:p>
    <w:p w:rsidR="00E05249" w:rsidRDefault="00D469AA">
      <w:pPr>
        <w:tabs>
          <w:tab w:val="left" w:pos="720"/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Завершающий этап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Заключение</w:t>
      </w:r>
      <w:r>
        <w:rPr>
          <w:rFonts w:ascii="Times New Roman" w:eastAsia="Times New Roman" w:hAnsi="Times New Roman" w:cs="Times New Roman"/>
          <w:sz w:val="28"/>
        </w:rPr>
        <w:t xml:space="preserve"> …………………………………………………………22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Список используемой литературы</w:t>
      </w:r>
      <w:r>
        <w:rPr>
          <w:rFonts w:ascii="Times New Roman" w:eastAsia="Times New Roman" w:hAnsi="Times New Roman" w:cs="Times New Roman"/>
          <w:sz w:val="28"/>
        </w:rPr>
        <w:t>………………………………25</w:t>
      </w:r>
    </w:p>
    <w:p w:rsidR="00E05249" w:rsidRDefault="00D469AA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Приложение………………………………………………………….</w:t>
      </w:r>
      <w:r>
        <w:rPr>
          <w:rFonts w:ascii="Times New Roman" w:eastAsia="Times New Roman" w:hAnsi="Times New Roman" w:cs="Times New Roman"/>
          <w:sz w:val="28"/>
        </w:rPr>
        <w:t>27</w:t>
      </w:r>
    </w:p>
    <w:p w:rsidR="00E05249" w:rsidRDefault="00E05249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1554B" w:rsidRDefault="00B1554B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1554B" w:rsidRDefault="00B1554B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1554B" w:rsidRDefault="00B1554B">
      <w:pPr>
        <w:tabs>
          <w:tab w:val="center" w:leader="dot" w:pos="91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D469AA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                                                                 </w:t>
      </w:r>
      <w:r w:rsidR="00C47612" w:rsidRPr="00C47612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 w:rsidR="00C47612" w:rsidRPr="00AE4EF9">
        <w:rPr>
          <w:rFonts w:ascii="Times New Roman" w:eastAsia="Times New Roman" w:hAnsi="Times New Roman" w:cs="Times New Roman"/>
          <w:b/>
          <w:i/>
          <w:sz w:val="28"/>
        </w:rPr>
        <w:t xml:space="preserve">               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Хочешь мира – готовь его, </w:t>
      </w:r>
    </w:p>
    <w:p w:rsidR="00E05249" w:rsidRDefault="00D469A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Готовь, не щадя своих сил.</w:t>
      </w:r>
    </w:p>
    <w:p w:rsidR="00E05249" w:rsidRDefault="00D469A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Каждый день твоей жизни. </w:t>
      </w:r>
    </w:p>
    <w:p w:rsidR="00E05249" w:rsidRDefault="00D469A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Каждый час твоих дней».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:rsidR="00E05249" w:rsidRDefault="00D469A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С. Цвейг</w:t>
      </w:r>
      <w:r>
        <w:rPr>
          <w:rFonts w:ascii="Times New Roman" w:eastAsia="Times New Roman" w:hAnsi="Times New Roman" w:cs="Times New Roman"/>
          <w:b/>
          <w:i/>
          <w:sz w:val="28"/>
        </w:rPr>
        <w:br/>
      </w:r>
    </w:p>
    <w:p w:rsidR="00E05249" w:rsidRDefault="00D469AA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Введение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 Мая! Великий праздник для нашего народа. День радости и день Памяти.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День воинской славы. Мы чтим славные традиции нашей армии - беззаветную преданность Родине, постоянную готовность защищать её до последнего дыхания, верность военной присяге и Боевому Знамени!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этот день мы  поздравляем ветеранов и чтим память погибших воинов. Многие десятилетия эта традиция передается из поколения в поколение. Мои воспитанники являются уже правнуками тех, кто отдал жизнь за мирное небо над нами.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День Победы близок и понятен детям дошкольного возраста, потому что реализует достаточно простую, ясную идею, известную им по сказкам, – идею противостояния Добра и Зла и финальной победы Добра.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Прошло семьдесят лет, как закончилась страшная война. Уходят из жизни защитники родины, их остаётся с каждым годом всё меньше. А жестокая кровопролитная война стала историей. Но о войне забывать нельзя, о ней надо помнить всем поколениям, нельзя забывать подвиг своих дедов. О войне надо рассказывать детям, начиная с дошкольного возраста. И если люди будут знать, что такое война, то будут милосердны, рассудительны и мудры, тогда и войн будет меньше.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Создавая проект о Великой Отечественной Войне, мы старались, чтобы дети и их родители глубоко прочувствовали все тяготы войны, чтобы поняли всю трагедию нашего народа, чтобы восхищались подвигами советских солдат, чтобы интересовались историей своей страны и испытывали гордость за свой народ.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Актуальность</w:t>
      </w:r>
      <w:r>
        <w:rPr>
          <w:rFonts w:ascii="Times New Roman" w:eastAsia="Times New Roman" w:hAnsi="Times New Roman" w:cs="Times New Roman"/>
          <w:sz w:val="28"/>
        </w:rPr>
        <w:t>. Тема проекта достаточно актуальна на современном этапе социальной действительности. Федеральный государственный образовательный стандарт дошкольного образования называет одним из основных принципов дошкольного образования: приобщение детей к социокультурным нормам, традициям семьи, общества и государства.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Данный проект рассчитан на реализацию в подготовительной группе детского сада. В детские годы формируются основные качества человека. </w:t>
      </w:r>
      <w:r>
        <w:rPr>
          <w:rFonts w:ascii="Times New Roman" w:eastAsia="Times New Roman" w:hAnsi="Times New Roman" w:cs="Times New Roman"/>
          <w:sz w:val="28"/>
        </w:rPr>
        <w:lastRenderedPageBreak/>
        <w:t>Особенно важно напитать восприимчивую душу ребенка возвышенными человеческими ценностями, зародить интерес к истории России.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Старший дошкольный возраст – самый чувствительный для серьёзного воспитательного разговора. Это период становления личности имеет свои потенциальные возможности для формирования высших нравственных чувств, к которым, и относиться чувство патриотизма.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Психологи утверждают: нравственные качества не могут возникнуть путем естественного “созревания”. Их развитие и формирование осуществляется постепенно в процессе накопления и эмоционального освоения конкретных фактов, и зависит это от средств и методов воспитания, от условий, в которых живет ребенок.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формирования представлений детей о социокультурных нормах, традициях семьи, общества и государства, необходимо направлять процесс восприятия событий окружающего мира. Без приближения детей к истории и жизни города и страны, нельзя решать задачи нравственного развития дошкольников. Воспитание патриотизма возможно тогда, когда дети будут располагать хотя бы элементарными знаниями об истории своей страны, когда они станут непосредственными участниками подготовки и празднования таких праздников как День Победы. Именно на основе включения детей в такую социально значимую деятельность позволяет им почувствовать себя частичкой Великого народа, у них формируется любовь к родному краю, Родине. Передача истории и традиций народа из поколения в поколение является залогом национальной целостности страны. Как начальное звено, патриотическое воспитание детей дошкольного возраста имеет важное значение для всего общества.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 “</w:t>
      </w:r>
      <w:r w:rsidR="006922A9">
        <w:rPr>
          <w:rFonts w:ascii="Times New Roman" w:eastAsia="Times New Roman" w:hAnsi="Times New Roman" w:cs="Times New Roman"/>
          <w:sz w:val="28"/>
        </w:rPr>
        <w:t xml:space="preserve">Помним и гордимся!” </w:t>
      </w:r>
      <w:r>
        <w:rPr>
          <w:rFonts w:ascii="Times New Roman" w:eastAsia="Times New Roman" w:hAnsi="Times New Roman" w:cs="Times New Roman"/>
          <w:sz w:val="28"/>
        </w:rPr>
        <w:t>направлен не только на создание условий для формирование представлений детей об истории Российского государства и непосредственно города Воронежа в годы Великой Отечественной войны, но так же он призван дать детям возможность отразить свои представления об этих событиях в разных видах деятельности.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Проблема</w:t>
      </w:r>
    </w:p>
    <w:p w:rsidR="00E05249" w:rsidRDefault="006922A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Во времена нашего</w:t>
      </w:r>
      <w:r w:rsidR="00D469A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детства День Победы отмечали ежегодно – мемориалы славы, возложение цветов к Вечному огню, рассказы и чествование ветеранов, салют, фильмы и программы о войне. Это был настоящий праздник – без ложного патриотизма. </w:t>
      </w:r>
      <w:r w:rsidR="00D469AA">
        <w:rPr>
          <w:rFonts w:ascii="Times New Roman" w:eastAsia="Times New Roman" w:hAnsi="Times New Roman" w:cs="Times New Roman"/>
          <w:sz w:val="28"/>
        </w:rPr>
        <w:t xml:space="preserve">В течение последних десятилетий радикально изменилось само отношение к празднику, к ветеранам.  День Победы…для нас эти слова звучат свято, дети же не понимают значения праздника 9 мая, не знают, кто такие ветераны, для кого горит Вечный огонь и почему у памятника Неизвестному солдату возлагают цветы. </w:t>
      </w:r>
      <w:r w:rsidR="00D469AA">
        <w:rPr>
          <w:rFonts w:ascii="Times New Roman" w:eastAsia="Times New Roman" w:hAnsi="Times New Roman" w:cs="Times New Roman"/>
          <w:color w:val="291200"/>
          <w:sz w:val="28"/>
        </w:rPr>
        <w:t xml:space="preserve">Дошкольники не испытывают чувства гордости за свою Родину, за героев победителей в Великой Отечественной Войне. </w:t>
      </w:r>
      <w:r w:rsidR="00D469A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 нам, взрослым, необходимо детям рассказывать о Дне Победы, о Великой Отечественной Войне, о героях этой войны, как ветеранах, так и о детях войны, о событиях и поражениях, о том, в какие руины превратилась наша Родина, и как быстро и </w:t>
      </w:r>
      <w:r w:rsidR="00D469AA"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дружно восстанавливали Родину свою выжившие в Великой Отечественной Войне.</w:t>
      </w:r>
      <w:r w:rsidR="00D469AA">
        <w:rPr>
          <w:rFonts w:ascii="Times New Roman" w:eastAsia="Times New Roman" w:hAnsi="Times New Roman" w:cs="Times New Roman"/>
          <w:sz w:val="28"/>
        </w:rPr>
        <w:t xml:space="preserve"> Необходимо  раскрывать  детям величие подвига советского солдата, знакомить их с песнями и музыкой времён Великой Отечественной Войны для того, чтобы п</w:t>
      </w:r>
      <w:r w:rsidR="00D469AA">
        <w:rPr>
          <w:rFonts w:ascii="Times New Roman" w:eastAsia="Times New Roman" w:hAnsi="Times New Roman" w:cs="Times New Roman"/>
          <w:sz w:val="28"/>
          <w:shd w:val="clear" w:color="auto" w:fill="FFFFFF"/>
        </w:rPr>
        <w:t>омочь подрастающему поколению сформировать у них чувство долга, чувство уважения к славным защитникам нашей Родины, чувство гордости за свой великий народ, благодарности за то, что он подарил нам счастливую жизнь.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Результаты анкетирования родителей и анализ предметно-развивающей среды по ознакомлению детей с историей России в период Великой Отечественной Войны определили проблемное поле: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Большинство опрошенных родители считают, что патриотическим воспитанием должны заниматься в основном образовательные учреждения и начинаться оно должно со школьного возраста и в семье этим вопросам уделяют минимум внимания;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В ДОУ создано недостаточно условий для формирования у детей дошкольного возраста представлений о Великой Отечественной Войне  и победе в ней: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Недостаточность материала об условиях жизни людей в этот период;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Недостаточность атрибутов для обыгрывания детьми ситуаций из этого периода;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Недостаточность материалов о героях Великой Отечественной Войны и о местах воинской славы города Воронежа;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Недостаточное использование компьютерных технологий для ознакомления детей с этим периодом.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У детей не сформированы представления о Великой Отечественной Войне, о подвигах советских солдат.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Цель проекта: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развивать у детей проектно-исследовательскую деятельность, формировать интерес к истории страны</w:t>
      </w:r>
      <w:r>
        <w:rPr>
          <w:rFonts w:ascii="Times New Roman" w:eastAsia="Times New Roman" w:hAnsi="Times New Roman" w:cs="Times New Roman"/>
          <w:sz w:val="28"/>
        </w:rPr>
        <w:t xml:space="preserve"> и города во время Великой Отечественной войны,</w:t>
      </w:r>
      <w:r w:rsidR="00B1554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воспитывать гражданско-патриотические чувства у детей дошкольного возраста. 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Задачи: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Обогащать представления детей о Великой Отечественной Войне, о подвигах советских солдат.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Формировать представление детей о памятных местах, истории и жизни родного города.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Заложить нравственные начала в детях через ознакомление с событиями Великой Отечественной войны, воспитывать чувство патриотизма.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у детей желание выражать в речи, продуктивной (рисовании, лепке, конструировании), игровой и музыкальной деятельности полученные знания о Великой Отечественной войне.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Образовательные задачи: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В области “Социально-коммуникативное развитие”: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игровую деятельность детей;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побуждать детей к игровой деятельности через знакомство с подвигами советских солдат и тружеников тыла;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формировать у детей умение творчески развивать сюжет игры используя предметы заместители;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формировать умения детей реализовывать замысел сюжета;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учить соблюдать ритуалы у памятников и обелисков.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 области “Познавательное развитие”: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формировать представления детей о событиях ВОВ;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познакомить детей с понятиями “война”, “фронт”, “тыл”, “ветераны”, “победа”;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формировать представления детей о разных родах войск “пехота”, “танкисты”, “моряки”, “летчики”.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 области “Речевое развитие”: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связную речь;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активизировать словарь детей, закреплять звукопроизношение слов: “боец”, “солдат”, “фронт”, “тыл”, “снаряды”, “поле боя” и т.д.;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уметь самостоятельно придумать рассказ с опорой на иллюстраций.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 области “художественно-эстетическое развитие”: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подвести к восприятию художественных произведений о войне;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уметь эмоционально и выразительно читать стихи о войне;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эмоциональную сферу личности в процессе музыкальной деятельности;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продуктивную деятельность детей.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 области “Физическое развитие”: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физические качества, через подвижные, коммуникативные, сюжетно-ролевые игры, эстафеты.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Развивающие: </w:t>
      </w:r>
      <w:r>
        <w:rPr>
          <w:rFonts w:ascii="Times New Roman" w:eastAsia="Times New Roman" w:hAnsi="Times New Roman" w:cs="Times New Roman"/>
          <w:sz w:val="28"/>
        </w:rPr>
        <w:t>развивать память (заучивание стихов), мышление, логику (делают выводы и умозаключения), внимание (умение видеть главное), творческие умения и способности.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Воспитательные:</w:t>
      </w:r>
      <w:r w:rsidR="00B1554B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формировать эмоциональную заинтересованность;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побуждать детей к совместной, познавательно-исследовательской, художественно-творческой и игровой деятельности;</w:t>
      </w:r>
      <w:r w:rsidR="00B1554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воспитывать патриотические чувства;</w:t>
      </w:r>
      <w:r w:rsidR="00B1554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воспитывать желание быть такими же смелыми, отважными и благородными как воины-защитники; воспитывать дружеские, партнёрские взаимоотношения в игре.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Принципы, используемые в работе по проекту: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доступности, его практическая реализация вытекает из того, что материал и дидактические игры подбираются согласно достигнутого уровня;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индивидуальной направленности;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личной направленности;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самостоятельной деятельности;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принцип наглядности;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моделирования, позволяющий активнее влиять на процесс усвоения материала за счёт создания новой предметной «реальности», в которой ребёнок является активной стороной действия;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прочности, так как память человека имеет избирательный характер, то чем интереснее и разнообразнее материал, тем прочнее он закрепляется и дольше сохраняется, а моделирование способствует лучшему закреплению знаний, умений, навыков;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мотивации основывается на поддержании у детей интереса к изучаемому предмету;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принцип проблемности: находясь в новой ситуации, ребёнок осуществляет самостоятельную поисковую деятельность, активно развивая при этом свою интел</w:t>
      </w:r>
      <w:r w:rsidR="00B1554B">
        <w:rPr>
          <w:rFonts w:ascii="Times New Roman" w:eastAsia="Times New Roman" w:hAnsi="Times New Roman" w:cs="Times New Roman"/>
          <w:color w:val="000000"/>
          <w:sz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</w:rPr>
        <w:t>ектуальную, мотивационную, волевую, эмоциональную и другие сферы.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 проекта: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творческий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Участники: </w:t>
      </w:r>
      <w:r>
        <w:rPr>
          <w:rFonts w:ascii="Times New Roman" w:eastAsia="Times New Roman" w:hAnsi="Times New Roman" w:cs="Times New Roman"/>
          <w:color w:val="000000"/>
          <w:sz w:val="28"/>
        </w:rPr>
        <w:t>дети подготовительной группы, педагоги, родители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Продолжительность проекта</w:t>
      </w:r>
      <w:r>
        <w:rPr>
          <w:rFonts w:ascii="Times New Roman" w:eastAsia="Times New Roman" w:hAnsi="Times New Roman" w:cs="Times New Roman"/>
          <w:color w:val="000000"/>
          <w:sz w:val="28"/>
        </w:rPr>
        <w:t>: среднесрочный  - 1 месяц</w:t>
      </w:r>
    </w:p>
    <w:p w:rsidR="00E05249" w:rsidRDefault="00D469AA" w:rsidP="004E1E5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 xml:space="preserve">Ожидаемые результаты по проекту </w:t>
      </w:r>
    </w:p>
    <w:p w:rsidR="00E05249" w:rsidRDefault="00D469AA" w:rsidP="004E1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сформированные представления о войне и о Дне Победы;</w:t>
      </w:r>
    </w:p>
    <w:p w:rsidR="00E05249" w:rsidRDefault="00D469AA" w:rsidP="004E1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дети познакомятся с </w:t>
      </w:r>
      <w:r>
        <w:rPr>
          <w:rFonts w:ascii="Times New Roman" w:eastAsia="Times New Roman" w:hAnsi="Times New Roman" w:cs="Times New Roman"/>
          <w:sz w:val="28"/>
        </w:rPr>
        <w:t>памятными местами, историей и жизнью родного города;</w:t>
      </w:r>
    </w:p>
    <w:p w:rsidR="00E05249" w:rsidRDefault="00D469AA" w:rsidP="004E1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дети познакомятся с новыми произведениями о войне, пополнят свой словарный запас;</w:t>
      </w:r>
    </w:p>
    <w:p w:rsidR="00E05249" w:rsidRDefault="00D469AA" w:rsidP="004E1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сформированная способность воплощения собственного замысла в рисунках, поделках, рассказе и др.;</w:t>
      </w:r>
    </w:p>
    <w:p w:rsidR="00E05249" w:rsidRDefault="00D469AA" w:rsidP="004E1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заинтересованное участие в образовательном проекте (интересуется новым, задает вопросы, проявляет самостоятельность в разнообразных видах деятельности, стремиться к проявлению творческой инициативы.);</w:t>
      </w:r>
    </w:p>
    <w:p w:rsidR="00E05249" w:rsidRDefault="00D469AA" w:rsidP="004E1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конструктивные способы взаимодействия со сверстниками и взрослыми (самостоятельно или с небольшой помощью воспитателя объединяться для совместных действий, договариваться, согласовывать действия и др.)</w:t>
      </w:r>
    </w:p>
    <w:p w:rsidR="00E05249" w:rsidRDefault="00D469AA" w:rsidP="004E1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совместная с родителями работа еще более сблизит детей и родителей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Материальным продуктом проекта являются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детей: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Альбомы </w:t>
      </w:r>
      <w:r>
        <w:rPr>
          <w:rFonts w:ascii="Times New Roman" w:eastAsia="Times New Roman" w:hAnsi="Times New Roman" w:cs="Times New Roman"/>
          <w:sz w:val="28"/>
        </w:rPr>
        <w:t>“Воронеж-город Воинской Славы", "Памятники нашего города";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пополнение атрибутов в предметно-развивающей среде;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выставка рисунков и поделок для ветеранов;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мини-экспозиция «Они защищали Родину».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педагогов: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картотека стихов, песен, связанных с темой;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иллюстрации и фотографии о войне;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дидактические игры: </w:t>
      </w:r>
      <w:r>
        <w:rPr>
          <w:rFonts w:ascii="Times New Roman" w:eastAsia="Times New Roman" w:hAnsi="Times New Roman" w:cs="Times New Roman"/>
          <w:sz w:val="28"/>
        </w:rPr>
        <w:t xml:space="preserve">“Назови рода войск”, “Кому, что нужно?” “Что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чего”, “Скажи наоборот”, “Кто больше назовет качеств героя”,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“Чья форма?” “Кто шагает на параде?”;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фото–видео  презентация по итогам проекта «Детям о войне и Дне Победы».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Содержание проекта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Этапы работы над проектом: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Подготовительный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Данный этап направлен на реализацию двух направлений: методическое оснащение и мотивация детей и родителей к предстоящей деятельности.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1-е направление. Цель: определение проблемного поля и поиск ресурсов, подготовка к реализации.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Содержание: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педагогическая диагностика освоения ООП;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 предметно-развивающей среды;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изучение литературы (журналы, книги, Интернет);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подбор подвижных, речевых, настольно-печатных, дидактических и др. игр;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составление конспектов тематических занятий по разным разделам программы;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подбор иллюстративного материала по теме, материалов, атрибутов для игр;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подбор методической литературы, художественной литературы для чтения, аудиозаписей.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2-е направление Цель: побуждение интереса детей и родителей к предстоящей деятельности.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Содержание: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Проблемная ситуация “Что мы можем рассказать младшим детям о ВОВ?”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Введение в проблему (рассматривание иллюстраций и фотографий о ВОВ. Беседа: “Что такое война и что такое День Победы”).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Разработка сетевой паутинки проекта совместно с детьми. (Что мы знаем? Что хотим узнать? Где будем искать информацию?)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Планирование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Содержание: отработка схемы последовательных действий совместно с детьми.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Организация деятельности детей (Кто, что будет делать.)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Организация деятельности родителей (изготовление папки передвижки “Они защищали нашу Родину”; оформление подборки рассказов “Детям о войне”; разучивание стихотворений с детьми; помощь в организации предметно-развивающей среды, посещение с ребёнком Краеведческого </w:t>
      </w:r>
      <w:r>
        <w:rPr>
          <w:rFonts w:ascii="Times New Roman" w:eastAsia="Times New Roman" w:hAnsi="Times New Roman" w:cs="Times New Roman"/>
          <w:sz w:val="28"/>
        </w:rPr>
        <w:lastRenderedPageBreak/>
        <w:t>музея, домашний просмотр фильмов о ВОВ, подготовка работ для выставки “Спасибо, что живем!” и т.д.)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 xml:space="preserve">Реализация проекта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Знакомство с историей города и страны в годы Великой Отечественной войны опирается на наглядный материал представленный в форме презентаций и подборках иллюстраций в альбомах. На данном этапе работа ведётся в следующих направлениях: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Создание предметно-развивающей среды: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изготовление атрибутов: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изготовление деталей костюмов (пилотки, платочки);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изготовление цветов, открыток, журавликов оригами для ветеранов.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изготовление "секретных" карт.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оформление мини музея: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игрушки: военная техника и оружие;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альбомы  "Воронеж-город Воинской Славы", "Памятники нашего города";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папка передвижка "Они защищали нашу Родину";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выставка "Спасибо, что живем!"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Работа по обогащению жизненного опыта ребёнка: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беседы о Великой Отечественной войне с просмотром презентаций;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рассматривание и обсуждение иллюстраций альбомов  “Воронеж-город Воинской Славы", "Памятники нашего города";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чтение художественной литературы о Великой Отечественной войне;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–конкурс чтецов “Этот праздник со слезами на глазах”,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изображение военных сражений, в изо. деятельности (лепка, рисование, аппликация);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слушание песен военные лет и песен о войне;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просмотр познавательных видеороликов о Великой Отечественной войне;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–конкурс рисунков на асфальте "Миру-мир!";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Работа по обогащению игрового опыта ребёнка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дидактические игры: “Назови рода войск”, “Кому, что нужно?” “Что для чего”, “Скажи наоборот”, “Кто больше назовет качеств героя”, “Чья форма?” “Кто шагает на параде?”;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коммуникативные игры “Поводырь”, “Служили два товарища”, “Медицинские сестры”, “Перенести раненого”;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подвижные игры “Шагаем на параде”, “Полоса препятствий”;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сюжетно-ролевые игры: “Разведчики”, “Моряки”, “Парад”.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E05249" w:rsidRDefault="00E05249" w:rsidP="004E1E58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Самостоятельная деятельность детей в центрах активности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Центр искусств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(раскрашивание раскрасок, зарисовка военной техники (впечатление от мини-экспозиции),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Центр познания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(рассматривают иллюстрации, открытки, картинки  по теме),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Центр игры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(играют в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дидактические игры, сюжетно - ролевые),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Центр творчества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(изготовление поделок для ветеранов),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Центр речи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(приглашение на конкурс чтецов детей из других групп, проведение экскурсии) и др.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Работа с родителями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</w:p>
    <w:p w:rsidR="00E05249" w:rsidRDefault="00D469AA" w:rsidP="004E1E5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участие в оформлении папки-передвижки "Они защищали нашу Родину";</w:t>
      </w:r>
    </w:p>
    <w:p w:rsidR="00E05249" w:rsidRDefault="00D469AA" w:rsidP="004E1E5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участие в </w:t>
      </w:r>
      <w:r>
        <w:rPr>
          <w:rFonts w:ascii="Times New Roman" w:eastAsia="Times New Roman" w:hAnsi="Times New Roman" w:cs="Times New Roman"/>
          <w:sz w:val="28"/>
        </w:rPr>
        <w:t>оформление подборки рассказов “Детям о войне”; разучивание стихотворений с детьми;</w:t>
      </w:r>
    </w:p>
    <w:p w:rsidR="00E05249" w:rsidRDefault="00D469AA" w:rsidP="004E1E5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помощь в организации предметно-развивающей среды;</w:t>
      </w:r>
    </w:p>
    <w:p w:rsidR="00E05249" w:rsidRDefault="00D469AA" w:rsidP="004E1E5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домашний просмотр фильмов о Великой Отечественной войне;</w:t>
      </w:r>
    </w:p>
    <w:p w:rsidR="00E05249" w:rsidRDefault="00D469AA" w:rsidP="004E1E5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помощь в оформлении выставки </w:t>
      </w:r>
      <w:r>
        <w:rPr>
          <w:rFonts w:ascii="Times New Roman" w:eastAsia="Times New Roman" w:hAnsi="Times New Roman" w:cs="Times New Roman"/>
          <w:sz w:val="28"/>
        </w:rPr>
        <w:t xml:space="preserve"> “Спасибо, что живем!”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32"/>
        </w:rPr>
        <w:t>Завершающий  (презентация продуктов проекта)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Оформление выставки “Спасибо, что живем”;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конкурс рисунков на асфальте "Миру-мир!";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конкурс чтецов “Этот праздник со слезами на глазах”.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оформление альбомов “Воронеж-город Воинской Славы",</w:t>
      </w:r>
      <w:r w:rsidR="006922A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"Памятники нашего города";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электронной презентации по итогам работы над проектом;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подведение итогов реализации проекта, участие в развлечении с представлением своих работ;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пополнение материала в патриотическом уголке.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Представление материалов проекта для детей старшей группы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Заключение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Анализ результативности работы проходит в следующих вариантах: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Анкетирование родителей с целью получения обратной связи для последующей доработки (положительные, отрицательные моменты в работе);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Наблюдение за ходом сюжетно-ролевой игры с фиксацией результатов наблюдения (пополнение словарного запаса, взаимодействие ребёнка со сверстниками, удержание общего замысла сюжета игры, выполнение правил, отражение представлений о Великой Отечественной войне в игровой деятельности);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 продуктов детской деятельности.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Родительская помощь: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Изготовление костюмов; подборка игрушек, художественной литературы; оформление фотовыставки.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Подготовка совместных работ для выставки “Спасибо, что живем”.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Анализируя проделанную работу можно сделать выводы: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значимость и актуальность выдвинутых проблем и предлагаемых решений, их адекватность изучаемой тематике;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практическая направленность и значимость работы;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• необходимая и достаточная глубина проникновения в проблему, привлечение знаний из других областей;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соответствие содержания целям, задачам и теме проекта;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логичность и последовательность изложения;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четкость формулировок, обобщений, выводов;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аргументированность предлагаемых решений, подходов, выводов;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наличие собственных взглядов на проблему;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активность каждого участника проекта в соответствии с его индивидуальными возможностями;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характер общения и взаимопомощи участников в ходе выполнения проекта;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эстетичность оформления результатов выполненного проекта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Разработанный и реализованный проект “Детям о войне и дне Победы” по повышению уровня познавательного интереса в рамках патриотического воспитанности дошкольников в повседневной жизни и на занятиях показал свою эффективность: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созданы благоприятные условия для саморазвития ребенка, проявления его творческой деятельности. Пополнился мини музей группы, подобран обширный иллюстративный материал, пополнилась игротека группы новыми атрибутами к сюжетно-ролевым играм;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положительная динамика в формировании представлений о истории страны и города в годы Великой Отечественной войны (результаты наблюдения за ходом экскурсии детей старшей группы в мини музей);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 детей наступило понимание значения подвига советских солдат в годы Великой Отечественной войны (результаты анкетирования родителей);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Пополнилась методическая копилка ДОУ материалом по ознакомлению с окружающим миром;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Повысилась активность родителей в патриотическом воспитании в семье.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Дальнейшее развитие проекта: использование материалов, атрибутов в игровой деятельности детей; участие в конкурсах, выставках, акциях; публикации; привлечение родителей к совместной работе по патриотическому воспитанию детей: круглые столы, совместные мероприятия.</w:t>
      </w:r>
    </w:p>
    <w:p w:rsidR="00E05249" w:rsidRDefault="00E0524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Список используемой литерат</w:t>
      </w:r>
      <w:r w:rsidR="006922A9">
        <w:rPr>
          <w:rFonts w:ascii="Times New Roman" w:eastAsia="Times New Roman" w:hAnsi="Times New Roman" w:cs="Times New Roman"/>
          <w:b/>
          <w:sz w:val="28"/>
        </w:rPr>
        <w:t>у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ры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Александрова Е.Ю. Система патриотического воспитания в ДОУ / Е.Ю. Александрова. – Волгоград: Учитель, 2007. – 203 с.</w:t>
      </w:r>
    </w:p>
    <w:p w:rsidR="00E05249" w:rsidRDefault="006922A9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Алёшина, Н.В. Патрио</w:t>
      </w:r>
      <w:r w:rsidR="00D469AA">
        <w:rPr>
          <w:rFonts w:ascii="Times New Roman" w:eastAsia="Times New Roman" w:hAnsi="Times New Roman" w:cs="Times New Roman"/>
          <w:sz w:val="28"/>
        </w:rPr>
        <w:t>тическое воспитание дошкольников: методическое пособие. – М.: ЦГЛ, 2004.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Алябьева Е.А. Нравственно-эстетические беседы и игры с дошкольниками. – М.: ТЦ “Сфера”, 2004.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Васильченко Н.Р. Нравственно-патриотическое воспитание средствами музейной педагогики. / Н.Р. Васильченко . Дошкольная педагогика . 2009. – №5 (54). – с. 6–8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Данилина Г.Н. Дошкольнику – об истории и культуре России: пособие для реализации государственной программы “Патриотическое воспитание граждан Российской Федерации на 2001-2005 годы”. – М.:Аркти, 2005.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Дошкольникам о защитниках отечества: методическое пособие по патриотическому воспитанию/под редакцией Кондрыкинской. – М.: ТЦ “Сфера”, 2006.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Журавлёва В.Н. Проектная деятельность старших дошкольников. – Волгоград: Учитель, 2011. – 202 с..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Киселёва Л.С., Данилина Т.А. и др. Проектный метод в деятельности дошкольного учреждения: Пособие для руководителей и практических работников ДОУ. – М.: 2006. – 96 с.;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Ковалева Г.А. Воспитание маленького гражданина: практическое пособие для работников ДОУ. – М.: Аркти, 2005.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Короткова Н. Познавательно–исследовательская деятельность старших дошкольников// Ребенок в детском саду. -2003. – № 5.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Программе развития и воспитания детей в детском саду “От рождения до школы”: 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общения дошкольников со сверстниками/ Под ред. А.Г.Рузской. – М.: Педагогика, 1989”.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Чумалова Т. “Живой” музей в дошкольном учреждении. / Т.Чумалова. Дошкольное воспитание. 2010 – №7 – с.32 – 39.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Шаламова Е.И. Организационно-методическая работа в ДОУ по реализации задач патриотического воспитания детей. / Е.И.Шаламова. Дошкольная педагогика. 2009. – №4 – с. 29 – 33.</w:t>
      </w:r>
    </w:p>
    <w:p w:rsidR="00E05249" w:rsidRDefault="00D469AA" w:rsidP="004E1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Шаламова Е.И. Патриотическое воспитание: создание развивающей среды. /Е.И.Шаламова. Ребенок в детском саду. 2009. – №5 – с.26 – 32.</w:t>
      </w:r>
    </w:p>
    <w:p w:rsidR="00E05249" w:rsidRDefault="00E05249">
      <w:pPr>
        <w:spacing w:before="100" w:after="24"/>
        <w:ind w:left="720"/>
        <w:jc w:val="both"/>
        <w:rPr>
          <w:rFonts w:ascii="Times New Roman" w:eastAsia="Times New Roman" w:hAnsi="Times New Roman" w:cs="Times New Roman"/>
          <w:sz w:val="28"/>
        </w:rPr>
      </w:pPr>
    </w:p>
    <w:p w:rsidR="00E05249" w:rsidRDefault="00D469AA">
      <w:pPr>
        <w:spacing w:before="96" w:after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p w:rsidR="00E05249" w:rsidRDefault="00E05249">
      <w:pPr>
        <w:rPr>
          <w:rFonts w:ascii="Times New Roman" w:eastAsia="Times New Roman" w:hAnsi="Times New Roman" w:cs="Times New Roman"/>
          <w:sz w:val="28"/>
        </w:rPr>
      </w:pPr>
    </w:p>
    <w:sectPr w:rsidR="00E052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89B" w:rsidRDefault="00FB489B" w:rsidP="004E1E58">
      <w:pPr>
        <w:spacing w:after="0" w:line="240" w:lineRule="auto"/>
      </w:pPr>
      <w:r>
        <w:separator/>
      </w:r>
    </w:p>
  </w:endnote>
  <w:endnote w:type="continuationSeparator" w:id="0">
    <w:p w:rsidR="00FB489B" w:rsidRDefault="00FB489B" w:rsidP="004E1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580442"/>
      <w:docPartObj>
        <w:docPartGallery w:val="Page Numbers (Bottom of Page)"/>
        <w:docPartUnique/>
      </w:docPartObj>
    </w:sdtPr>
    <w:sdtEndPr/>
    <w:sdtContent>
      <w:p w:rsidR="004E1E58" w:rsidRDefault="004E1E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2A9">
          <w:rPr>
            <w:noProof/>
          </w:rPr>
          <w:t>2</w:t>
        </w:r>
        <w:r>
          <w:fldChar w:fldCharType="end"/>
        </w:r>
      </w:p>
    </w:sdtContent>
  </w:sdt>
  <w:p w:rsidR="004E1E58" w:rsidRDefault="004E1E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89B" w:rsidRDefault="00FB489B" w:rsidP="004E1E58">
      <w:pPr>
        <w:spacing w:after="0" w:line="240" w:lineRule="auto"/>
      </w:pPr>
      <w:r>
        <w:separator/>
      </w:r>
    </w:p>
  </w:footnote>
  <w:footnote w:type="continuationSeparator" w:id="0">
    <w:p w:rsidR="00FB489B" w:rsidRDefault="00FB489B" w:rsidP="004E1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1521"/>
    <w:multiLevelType w:val="multilevel"/>
    <w:tmpl w:val="AFD2B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214ADD"/>
    <w:multiLevelType w:val="multilevel"/>
    <w:tmpl w:val="88165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621BC"/>
    <w:multiLevelType w:val="multilevel"/>
    <w:tmpl w:val="D332A4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E059FC"/>
    <w:multiLevelType w:val="multilevel"/>
    <w:tmpl w:val="B66CE8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546D8"/>
    <w:multiLevelType w:val="multilevel"/>
    <w:tmpl w:val="23AE28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B22CD"/>
    <w:multiLevelType w:val="multilevel"/>
    <w:tmpl w:val="B6F44A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9F5715"/>
    <w:multiLevelType w:val="multilevel"/>
    <w:tmpl w:val="11C29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CC4D61"/>
    <w:multiLevelType w:val="multilevel"/>
    <w:tmpl w:val="AE2C61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2C123B"/>
    <w:multiLevelType w:val="multilevel"/>
    <w:tmpl w:val="0E3A0A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9B4356"/>
    <w:multiLevelType w:val="multilevel"/>
    <w:tmpl w:val="DA2ED5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D7251"/>
    <w:multiLevelType w:val="multilevel"/>
    <w:tmpl w:val="D72C69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96747C"/>
    <w:multiLevelType w:val="multilevel"/>
    <w:tmpl w:val="FACAC8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A343E9"/>
    <w:multiLevelType w:val="multilevel"/>
    <w:tmpl w:val="F5ECF8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6A25A5"/>
    <w:multiLevelType w:val="multilevel"/>
    <w:tmpl w:val="696E0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4C0697"/>
    <w:multiLevelType w:val="multilevel"/>
    <w:tmpl w:val="E014FF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5C1505"/>
    <w:multiLevelType w:val="multilevel"/>
    <w:tmpl w:val="2E3286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7B12CD"/>
    <w:multiLevelType w:val="multilevel"/>
    <w:tmpl w:val="D520AD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3A3F5A"/>
    <w:multiLevelType w:val="multilevel"/>
    <w:tmpl w:val="261C4A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455671"/>
    <w:multiLevelType w:val="multilevel"/>
    <w:tmpl w:val="F5660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31275B"/>
    <w:multiLevelType w:val="multilevel"/>
    <w:tmpl w:val="1AB4C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A3151A"/>
    <w:multiLevelType w:val="multilevel"/>
    <w:tmpl w:val="64F8FE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A56EB7"/>
    <w:multiLevelType w:val="multilevel"/>
    <w:tmpl w:val="72F8FB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AA54E4"/>
    <w:multiLevelType w:val="multilevel"/>
    <w:tmpl w:val="EDFA2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1D5B72"/>
    <w:multiLevelType w:val="multilevel"/>
    <w:tmpl w:val="D2C8E9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9C727C"/>
    <w:multiLevelType w:val="multilevel"/>
    <w:tmpl w:val="92D8D5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F44286"/>
    <w:multiLevelType w:val="multilevel"/>
    <w:tmpl w:val="B5AE44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47660A"/>
    <w:multiLevelType w:val="multilevel"/>
    <w:tmpl w:val="D6A28B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4"/>
  </w:num>
  <w:num w:numId="3">
    <w:abstractNumId w:val="8"/>
  </w:num>
  <w:num w:numId="4">
    <w:abstractNumId w:val="26"/>
  </w:num>
  <w:num w:numId="5">
    <w:abstractNumId w:val="25"/>
  </w:num>
  <w:num w:numId="6">
    <w:abstractNumId w:val="0"/>
  </w:num>
  <w:num w:numId="7">
    <w:abstractNumId w:val="22"/>
  </w:num>
  <w:num w:numId="8">
    <w:abstractNumId w:val="14"/>
  </w:num>
  <w:num w:numId="9">
    <w:abstractNumId w:val="3"/>
  </w:num>
  <w:num w:numId="10">
    <w:abstractNumId w:val="1"/>
  </w:num>
  <w:num w:numId="11">
    <w:abstractNumId w:val="9"/>
  </w:num>
  <w:num w:numId="12">
    <w:abstractNumId w:val="2"/>
  </w:num>
  <w:num w:numId="13">
    <w:abstractNumId w:val="23"/>
  </w:num>
  <w:num w:numId="14">
    <w:abstractNumId w:val="7"/>
  </w:num>
  <w:num w:numId="15">
    <w:abstractNumId w:val="17"/>
  </w:num>
  <w:num w:numId="16">
    <w:abstractNumId w:val="11"/>
  </w:num>
  <w:num w:numId="17">
    <w:abstractNumId w:val="19"/>
  </w:num>
  <w:num w:numId="18">
    <w:abstractNumId w:val="6"/>
  </w:num>
  <w:num w:numId="19">
    <w:abstractNumId w:val="20"/>
  </w:num>
  <w:num w:numId="20">
    <w:abstractNumId w:val="21"/>
  </w:num>
  <w:num w:numId="21">
    <w:abstractNumId w:val="12"/>
  </w:num>
  <w:num w:numId="22">
    <w:abstractNumId w:val="10"/>
  </w:num>
  <w:num w:numId="23">
    <w:abstractNumId w:val="15"/>
  </w:num>
  <w:num w:numId="24">
    <w:abstractNumId w:val="16"/>
  </w:num>
  <w:num w:numId="25">
    <w:abstractNumId w:val="5"/>
  </w:num>
  <w:num w:numId="26">
    <w:abstractNumId w:val="1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5249"/>
    <w:rsid w:val="004E1E58"/>
    <w:rsid w:val="006922A9"/>
    <w:rsid w:val="00AE4EF9"/>
    <w:rsid w:val="00B1554B"/>
    <w:rsid w:val="00C47612"/>
    <w:rsid w:val="00D469AA"/>
    <w:rsid w:val="00E05249"/>
    <w:rsid w:val="00E3577A"/>
    <w:rsid w:val="00FB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E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E1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1E58"/>
  </w:style>
  <w:style w:type="paragraph" w:styleId="a7">
    <w:name w:val="footer"/>
    <w:basedOn w:val="a"/>
    <w:link w:val="a8"/>
    <w:uiPriority w:val="99"/>
    <w:unhideWhenUsed/>
    <w:rsid w:val="004E1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1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VB</cp:lastModifiedBy>
  <cp:revision>11</cp:revision>
  <cp:lastPrinted>2017-03-29T11:47:00Z</cp:lastPrinted>
  <dcterms:created xsi:type="dcterms:W3CDTF">2017-03-16T20:48:00Z</dcterms:created>
  <dcterms:modified xsi:type="dcterms:W3CDTF">2018-10-02T09:43:00Z</dcterms:modified>
</cp:coreProperties>
</file>